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3F3A" w14:textId="07281D31" w:rsidR="00425F02" w:rsidRPr="0074511B" w:rsidRDefault="00425F02" w:rsidP="00425F02">
      <w:pPr>
        <w:jc w:val="center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 xml:space="preserve">Usnesení č. </w:t>
      </w:r>
      <w:r>
        <w:rPr>
          <w:rFonts w:ascii="Arial Nova" w:hAnsi="Arial Nova"/>
          <w:b/>
        </w:rPr>
        <w:t>5</w:t>
      </w:r>
      <w:r>
        <w:rPr>
          <w:rFonts w:ascii="Arial Nova" w:hAnsi="Arial Nova"/>
          <w:b/>
        </w:rPr>
        <w:t>9</w:t>
      </w:r>
      <w:r w:rsidRPr="0074511B">
        <w:rPr>
          <w:rFonts w:ascii="Arial Nova" w:hAnsi="Arial Nova"/>
          <w:b/>
        </w:rPr>
        <w:t xml:space="preserve"> z</w:t>
      </w:r>
      <w:r>
        <w:rPr>
          <w:rFonts w:ascii="Arial Nova" w:hAnsi="Arial Nova"/>
          <w:b/>
        </w:rPr>
        <w:t xml:space="preserve"> 5</w:t>
      </w:r>
      <w:r>
        <w:rPr>
          <w:rFonts w:ascii="Arial Nova" w:hAnsi="Arial Nova"/>
          <w:b/>
        </w:rPr>
        <w:t>9</w:t>
      </w:r>
      <w:r w:rsidRPr="0074511B">
        <w:rPr>
          <w:rFonts w:ascii="Arial Nova" w:hAnsi="Arial Nova"/>
          <w:b/>
        </w:rPr>
        <w:t xml:space="preserve">. jednání rady městyse, dne </w:t>
      </w:r>
      <w:r>
        <w:rPr>
          <w:rFonts w:ascii="Arial Nova" w:hAnsi="Arial Nova"/>
          <w:b/>
        </w:rPr>
        <w:t>26</w:t>
      </w:r>
      <w:r w:rsidRPr="0074511B">
        <w:rPr>
          <w:rFonts w:ascii="Arial Nova" w:hAnsi="Arial Nova"/>
          <w:b/>
        </w:rPr>
        <w:t xml:space="preserve">. </w:t>
      </w:r>
      <w:r>
        <w:rPr>
          <w:rFonts w:ascii="Arial Nova" w:hAnsi="Arial Nova"/>
          <w:b/>
        </w:rPr>
        <w:t xml:space="preserve">ledna </w:t>
      </w:r>
      <w:r w:rsidRPr="0074511B">
        <w:rPr>
          <w:rFonts w:ascii="Arial Nova" w:hAnsi="Arial Nova"/>
          <w:b/>
        </w:rPr>
        <w:t>202</w:t>
      </w:r>
      <w:r>
        <w:rPr>
          <w:rFonts w:ascii="Arial Nova" w:hAnsi="Arial Nova"/>
          <w:b/>
        </w:rPr>
        <w:t>6</w:t>
      </w:r>
    </w:p>
    <w:p w14:paraId="0B7E5483" w14:textId="77777777" w:rsidR="00425F02" w:rsidRPr="0074511B" w:rsidRDefault="00425F02" w:rsidP="00425F02">
      <w:pPr>
        <w:jc w:val="center"/>
        <w:rPr>
          <w:rFonts w:ascii="Arial Nova" w:hAnsi="Arial Nova"/>
          <w:b/>
        </w:rPr>
      </w:pPr>
    </w:p>
    <w:p w14:paraId="087CE129" w14:textId="77777777" w:rsidR="00425F02" w:rsidRDefault="00425F02" w:rsidP="00425F02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schválila:</w:t>
      </w:r>
    </w:p>
    <w:p w14:paraId="39D6A4E2" w14:textId="77777777" w:rsidR="00425F02" w:rsidRPr="0074511B" w:rsidRDefault="00425F02" w:rsidP="00425F02">
      <w:pPr>
        <w:spacing w:after="0" w:line="240" w:lineRule="auto"/>
        <w:rPr>
          <w:rFonts w:ascii="Arial Nova" w:hAnsi="Arial Nova"/>
          <w:b/>
        </w:rPr>
      </w:pPr>
    </w:p>
    <w:p w14:paraId="7A803469" w14:textId="3A0BCAEA" w:rsidR="00425F02" w:rsidRDefault="00425F02" w:rsidP="00425F02">
      <w:pPr>
        <w:pStyle w:val="Odstavecseseznamem"/>
        <w:numPr>
          <w:ilvl w:val="0"/>
          <w:numId w:val="1"/>
        </w:numPr>
        <w:spacing w:after="0" w:line="240" w:lineRule="auto"/>
        <w:rPr>
          <w:rFonts w:ascii="Arial Nova" w:hAnsi="Arial Nova"/>
        </w:rPr>
      </w:pPr>
      <w:r w:rsidRPr="00CC1BB4">
        <w:rPr>
          <w:rFonts w:ascii="Arial Nova" w:hAnsi="Arial Nova"/>
        </w:rPr>
        <w:t>Program 5</w:t>
      </w:r>
      <w:r>
        <w:rPr>
          <w:rFonts w:ascii="Arial Nova" w:hAnsi="Arial Nova"/>
        </w:rPr>
        <w:t>9</w:t>
      </w:r>
      <w:r w:rsidRPr="00CC1BB4">
        <w:rPr>
          <w:rFonts w:ascii="Arial Nova" w:hAnsi="Arial Nova"/>
        </w:rPr>
        <w:t xml:space="preserve">. jednání RM, dne </w:t>
      </w:r>
      <w:r>
        <w:rPr>
          <w:rFonts w:ascii="Arial Nova" w:hAnsi="Arial Nova"/>
        </w:rPr>
        <w:t>26</w:t>
      </w:r>
      <w:r w:rsidRPr="00CC1BB4">
        <w:rPr>
          <w:rFonts w:ascii="Arial Nova" w:hAnsi="Arial Nova"/>
        </w:rPr>
        <w:t>. ledna 2026 v Dešenicích.</w:t>
      </w:r>
    </w:p>
    <w:p w14:paraId="16B7A6DE" w14:textId="47400A79" w:rsidR="00425F02" w:rsidRPr="00CC1BB4" w:rsidRDefault="00425F02" w:rsidP="00425F02">
      <w:pPr>
        <w:pStyle w:val="Odstavecseseznamem"/>
        <w:numPr>
          <w:ilvl w:val="0"/>
          <w:numId w:val="1"/>
        </w:num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Cenovou nabídku fi GPL – INVEST s.r.o. České Budějovice na zpracování zadávacích řízení – HC2 Milence a Vodovod řad 4 – Milence.</w:t>
      </w:r>
    </w:p>
    <w:p w14:paraId="5812386D" w14:textId="77E55312" w:rsidR="00425F02" w:rsidRDefault="00425F02" w:rsidP="00425F0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Souhlas se stavební dokumentací – </w:t>
      </w:r>
      <w:r>
        <w:rPr>
          <w:rFonts w:ascii="Arial Nova" w:hAnsi="Arial Nova"/>
        </w:rPr>
        <w:t>Výstavba tůní T2, T3, T4 – obnova historického koryta a Stavba tůní T1, T5 a T6 vše v k. ú. Dešenice.</w:t>
      </w:r>
    </w:p>
    <w:p w14:paraId="2022DC6E" w14:textId="55120B10" w:rsidR="00425F02" w:rsidRDefault="00425F02" w:rsidP="00425F0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Smlouvu o věcném břemeni služebnosti ve prospěch ČEZ v pozemcích 2054 a 2057 v k. ú. Dešenice.</w:t>
      </w:r>
    </w:p>
    <w:p w14:paraId="491030DA" w14:textId="60CC071A" w:rsidR="00425F02" w:rsidRDefault="00425F02" w:rsidP="00425F0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Odstranění stromů poblíž rozvodny elektřiny na p.č. 1078/8 v k. ú. Milence.</w:t>
      </w:r>
    </w:p>
    <w:p w14:paraId="48287594" w14:textId="77777777" w:rsidR="00425F02" w:rsidRPr="00FF07D6" w:rsidRDefault="00425F02" w:rsidP="00425F02">
      <w:pPr>
        <w:pStyle w:val="Odstavecseseznamem"/>
        <w:spacing w:after="0" w:line="240" w:lineRule="auto"/>
        <w:jc w:val="both"/>
        <w:rPr>
          <w:rFonts w:ascii="Arial Nova" w:hAnsi="Arial Nova"/>
        </w:rPr>
      </w:pPr>
    </w:p>
    <w:p w14:paraId="4E0B9FA3" w14:textId="77777777" w:rsidR="00425F02" w:rsidRPr="0074511B" w:rsidRDefault="00425F02" w:rsidP="00425F02">
      <w:pPr>
        <w:spacing w:after="0" w:line="240" w:lineRule="auto"/>
        <w:rPr>
          <w:rFonts w:ascii="Arial Nova" w:hAnsi="Arial Nova"/>
          <w:b/>
        </w:rPr>
      </w:pPr>
    </w:p>
    <w:p w14:paraId="2EF81B97" w14:textId="77777777" w:rsidR="00425F02" w:rsidRPr="0074511B" w:rsidRDefault="00425F02" w:rsidP="00425F02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vzala na vědomí:</w:t>
      </w:r>
    </w:p>
    <w:p w14:paraId="7F472E7E" w14:textId="77777777" w:rsidR="00425F02" w:rsidRPr="0074511B" w:rsidRDefault="00425F02" w:rsidP="00425F02">
      <w:pPr>
        <w:spacing w:after="0" w:line="240" w:lineRule="auto"/>
        <w:rPr>
          <w:rFonts w:ascii="Arial Nova" w:hAnsi="Arial Nova"/>
          <w:b/>
        </w:rPr>
      </w:pPr>
    </w:p>
    <w:p w14:paraId="68CF9247" w14:textId="77777777" w:rsidR="00425F02" w:rsidRDefault="00425F02" w:rsidP="00425F02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 w:rsidRPr="0074511B">
        <w:rPr>
          <w:rFonts w:ascii="Arial Nova" w:hAnsi="Arial Nova"/>
        </w:rPr>
        <w:t xml:space="preserve">Informaci o </w:t>
      </w:r>
      <w:r>
        <w:rPr>
          <w:rFonts w:ascii="Arial Nova" w:hAnsi="Arial Nova"/>
        </w:rPr>
        <w:t>probíhajících a připravovaných investičních akcích.</w:t>
      </w:r>
    </w:p>
    <w:p w14:paraId="7A2F1DEF" w14:textId="78881D1B" w:rsidR="00425F02" w:rsidRDefault="00425F02" w:rsidP="00425F02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rozšíření nabídky v nebytovém prostoru v čp. 22</w:t>
      </w:r>
    </w:p>
    <w:p w14:paraId="6CA7E257" w14:textId="77777777" w:rsidR="00425F02" w:rsidRDefault="00425F02" w:rsidP="00425F02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7FA31E1C" w14:textId="77777777" w:rsidR="00425F02" w:rsidRDefault="00425F02" w:rsidP="00425F02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3CBB757D" w14:textId="68D95B5C" w:rsidR="00425F02" w:rsidRDefault="00425F02" w:rsidP="00425F02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Rada městyse pověřila:</w:t>
      </w:r>
    </w:p>
    <w:p w14:paraId="1CC9CC98" w14:textId="4C446D66" w:rsidR="00425F02" w:rsidRDefault="00425F02" w:rsidP="00425F02">
      <w:pPr>
        <w:pStyle w:val="Odstavecseseznamem"/>
        <w:numPr>
          <w:ilvl w:val="3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Starostku vyvěšením záměru prodeje části pozemku p.č. 1013/4 v k. ú. Milence.</w:t>
      </w:r>
    </w:p>
    <w:p w14:paraId="5B1BEC8F" w14:textId="30CAC03A" w:rsidR="00425F02" w:rsidRDefault="00425F02" w:rsidP="00425F02">
      <w:pPr>
        <w:pStyle w:val="Odstavecseseznamem"/>
        <w:numPr>
          <w:ilvl w:val="3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Starostku zjištěním původu podstavce křížku v k. ú. Divišovice.</w:t>
      </w:r>
    </w:p>
    <w:p w14:paraId="63CE7A0C" w14:textId="562B06C7" w:rsidR="00425F02" w:rsidRPr="00425F02" w:rsidRDefault="00425F02" w:rsidP="00425F02">
      <w:pPr>
        <w:pStyle w:val="Odstavecseseznamem"/>
        <w:numPr>
          <w:ilvl w:val="3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 xml:space="preserve">Starostku upozorněním vlastníka na špatný stav mostku v k. ú. Městiště. </w:t>
      </w:r>
    </w:p>
    <w:p w14:paraId="03911A32" w14:textId="77777777" w:rsidR="00425F02" w:rsidRDefault="00425F02" w:rsidP="00425F02">
      <w:pPr>
        <w:spacing w:after="0" w:line="240" w:lineRule="auto"/>
        <w:rPr>
          <w:rFonts w:ascii="Arial Nova" w:hAnsi="Arial Nova"/>
        </w:rPr>
      </w:pPr>
    </w:p>
    <w:p w14:paraId="38386F05" w14:textId="77777777" w:rsidR="00425F02" w:rsidRDefault="00425F02" w:rsidP="00425F02">
      <w:pPr>
        <w:spacing w:after="0" w:line="240" w:lineRule="auto"/>
        <w:rPr>
          <w:rFonts w:ascii="Arial Nova" w:hAnsi="Arial Nova"/>
        </w:rPr>
      </w:pPr>
    </w:p>
    <w:p w14:paraId="2FC717C7" w14:textId="744F0A6A" w:rsidR="00425F02" w:rsidRDefault="00425F02" w:rsidP="00425F02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 xml:space="preserve">Zapsala </w:t>
      </w:r>
      <w:r>
        <w:rPr>
          <w:rFonts w:ascii="Arial Nova" w:hAnsi="Arial Nova"/>
        </w:rPr>
        <w:t>26</w:t>
      </w:r>
      <w:r>
        <w:rPr>
          <w:rFonts w:ascii="Arial Nova" w:hAnsi="Arial Nova"/>
        </w:rPr>
        <w:t>. 01. 2026 v 1</w:t>
      </w:r>
      <w:r>
        <w:rPr>
          <w:rFonts w:ascii="Arial Nova" w:hAnsi="Arial Nova"/>
        </w:rPr>
        <w:t>7</w:t>
      </w:r>
      <w:r>
        <w:rPr>
          <w:rFonts w:ascii="Arial Nova" w:hAnsi="Arial Nova"/>
        </w:rPr>
        <w:t>:</w:t>
      </w:r>
      <w:r>
        <w:rPr>
          <w:rFonts w:ascii="Arial Nova" w:hAnsi="Arial Nova"/>
        </w:rPr>
        <w:t>55</w:t>
      </w:r>
      <w:r>
        <w:rPr>
          <w:rFonts w:ascii="Arial Nova" w:hAnsi="Arial Nova"/>
        </w:rPr>
        <w:t xml:space="preserve"> L. Sýkorová</w:t>
      </w:r>
    </w:p>
    <w:p w14:paraId="03E7EDA9" w14:textId="77777777" w:rsidR="00425F02" w:rsidRDefault="00425F02" w:rsidP="00425F02">
      <w:pPr>
        <w:spacing w:after="0" w:line="240" w:lineRule="auto"/>
        <w:rPr>
          <w:rFonts w:ascii="Arial Nova" w:hAnsi="Arial Nova"/>
        </w:rPr>
      </w:pPr>
    </w:p>
    <w:p w14:paraId="739520FE" w14:textId="77777777" w:rsidR="00425F02" w:rsidRDefault="00425F02" w:rsidP="00425F02">
      <w:pPr>
        <w:spacing w:after="0" w:line="240" w:lineRule="auto"/>
        <w:rPr>
          <w:rFonts w:ascii="Arial Nova" w:hAnsi="Arial Nova"/>
        </w:rPr>
      </w:pPr>
    </w:p>
    <w:p w14:paraId="3B1F9DBF" w14:textId="77777777" w:rsidR="00425F02" w:rsidRPr="0074511B" w:rsidRDefault="00425F02" w:rsidP="00425F02">
      <w:pPr>
        <w:spacing w:after="0" w:line="240" w:lineRule="auto"/>
        <w:rPr>
          <w:rFonts w:ascii="Arial Nova" w:hAnsi="Arial Nova"/>
        </w:rPr>
      </w:pPr>
    </w:p>
    <w:p w14:paraId="46F36A66" w14:textId="77777777" w:rsidR="00425F02" w:rsidRPr="0074511B" w:rsidRDefault="00425F02" w:rsidP="00425F02">
      <w:pPr>
        <w:rPr>
          <w:rFonts w:ascii="Arial Nova" w:hAnsi="Arial Nova"/>
        </w:rPr>
      </w:pPr>
    </w:p>
    <w:p w14:paraId="0345A5DF" w14:textId="77777777" w:rsidR="00425F02" w:rsidRPr="0074511B" w:rsidRDefault="00425F02" w:rsidP="00425F02">
      <w:pPr>
        <w:rPr>
          <w:rFonts w:ascii="Arial Nova" w:hAnsi="Arial Nova"/>
        </w:rPr>
      </w:pPr>
      <w:r w:rsidRPr="0074511B">
        <w:rPr>
          <w:rFonts w:ascii="Arial Nova" w:hAnsi="Arial Nova"/>
        </w:rPr>
        <w:t>……………………………………………                      ……………………………………..</w:t>
      </w:r>
    </w:p>
    <w:p w14:paraId="21F9152F" w14:textId="77777777" w:rsidR="00425F02" w:rsidRPr="0074511B" w:rsidRDefault="00425F02" w:rsidP="00425F02">
      <w:pPr>
        <w:tabs>
          <w:tab w:val="left" w:pos="5895"/>
        </w:tabs>
        <w:rPr>
          <w:rFonts w:ascii="Arial Nova" w:hAnsi="Arial Nova"/>
        </w:rPr>
      </w:pPr>
      <w:r w:rsidRPr="0074511B">
        <w:rPr>
          <w:rFonts w:ascii="Arial Nova" w:hAnsi="Arial Nova"/>
        </w:rPr>
        <w:t xml:space="preserve"> Roman Zach</w:t>
      </w:r>
      <w:r w:rsidRPr="0074511B">
        <w:rPr>
          <w:rFonts w:ascii="Arial Nova" w:hAnsi="Arial Nova"/>
        </w:rPr>
        <w:tab/>
        <w:t>Lenka Sýkorová             místostarosta</w:t>
      </w:r>
      <w:r w:rsidRPr="0074511B">
        <w:rPr>
          <w:rFonts w:ascii="Arial Nova" w:hAnsi="Arial Nova"/>
        </w:rPr>
        <w:tab/>
        <w:t>starostka</w:t>
      </w:r>
    </w:p>
    <w:p w14:paraId="6BAE7641" w14:textId="77777777" w:rsidR="00425F02" w:rsidRDefault="00425F02" w:rsidP="00425F02"/>
    <w:p w14:paraId="1EFB85B7" w14:textId="77777777" w:rsidR="00425F02" w:rsidRDefault="00425F02" w:rsidP="00425F02"/>
    <w:p w14:paraId="324578C0" w14:textId="77777777" w:rsidR="00425F02" w:rsidRDefault="00425F02" w:rsidP="00425F02"/>
    <w:p w14:paraId="2E362B3A" w14:textId="77777777" w:rsidR="00425F02" w:rsidRDefault="00425F02" w:rsidP="00425F02"/>
    <w:p w14:paraId="6F2522DD" w14:textId="77777777" w:rsidR="00425F02" w:rsidRDefault="00425F02" w:rsidP="00425F02"/>
    <w:p w14:paraId="7EB76D78" w14:textId="77777777" w:rsidR="00425F02" w:rsidRDefault="00425F02" w:rsidP="00425F02"/>
    <w:p w14:paraId="5DEF9817" w14:textId="77777777" w:rsidR="00425F02" w:rsidRDefault="00425F02" w:rsidP="00425F02"/>
    <w:p w14:paraId="78785C68" w14:textId="77777777" w:rsidR="00F74D2D" w:rsidRDefault="00F74D2D"/>
    <w:sectPr w:rsidR="00F7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Times New Roman"/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1B8A"/>
    <w:multiLevelType w:val="hybridMultilevel"/>
    <w:tmpl w:val="72B639A0"/>
    <w:lvl w:ilvl="0" w:tplc="2906569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5038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888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04"/>
    <w:rsid w:val="00425F02"/>
    <w:rsid w:val="00622476"/>
    <w:rsid w:val="007D4A04"/>
    <w:rsid w:val="00A53BDD"/>
    <w:rsid w:val="00F7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4036"/>
  <w15:chartTrackingRefBased/>
  <w15:docId w15:val="{2F97CF70-1BDD-4293-8842-9401DF4C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F02"/>
  </w:style>
  <w:style w:type="paragraph" w:styleId="Nadpis1">
    <w:name w:val="heading 1"/>
    <w:basedOn w:val="Normln"/>
    <w:next w:val="Normln"/>
    <w:link w:val="Nadpis1Char"/>
    <w:uiPriority w:val="9"/>
    <w:qFormat/>
    <w:rsid w:val="007D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A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A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A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A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A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A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A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A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A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A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2026-01-29T08:54:00Z</dcterms:created>
  <dcterms:modified xsi:type="dcterms:W3CDTF">2026-01-29T09:03:00Z</dcterms:modified>
</cp:coreProperties>
</file>