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F64C" w14:textId="190930E2" w:rsidR="00D61BAD" w:rsidRPr="006663F6" w:rsidRDefault="00D61BAD" w:rsidP="00D61BAD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9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9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27</w:t>
      </w:r>
      <w:r>
        <w:rPr>
          <w:rFonts w:ascii="Arial Nova" w:hAnsi="Arial Nova"/>
          <w:b/>
          <w:sz w:val="28"/>
          <w:szCs w:val="28"/>
        </w:rPr>
        <w:t>. března 2023</w:t>
      </w:r>
    </w:p>
    <w:p w14:paraId="78D98B7C" w14:textId="4A79EB3A" w:rsidR="00D61BAD" w:rsidRPr="006663F6" w:rsidRDefault="00D61BAD" w:rsidP="00D61BAD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338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proofErr w:type="spellStart"/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  <w:proofErr w:type="spellEnd"/>
    </w:p>
    <w:p w14:paraId="4CC917FF" w14:textId="77777777" w:rsidR="00D61BAD" w:rsidRPr="006663F6" w:rsidRDefault="00D61BAD" w:rsidP="00D61BAD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59AA6687" w14:textId="4C631549" w:rsidR="00D61BAD" w:rsidRPr="006663F6" w:rsidRDefault="00D61BAD" w:rsidP="00D61BA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9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27</w:t>
      </w:r>
      <w:r>
        <w:rPr>
          <w:rFonts w:ascii="Arial Nova" w:hAnsi="Arial Nova"/>
        </w:rPr>
        <w:t xml:space="preserve">. 3.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792C4186" w14:textId="23CD2181" w:rsidR="00D61BAD" w:rsidRDefault="00D61BAD" w:rsidP="00D61BAD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Inventarizační zprávu za rok 2023.</w:t>
      </w:r>
    </w:p>
    <w:p w14:paraId="0F8B0B30" w14:textId="750F0BD4" w:rsidR="00D61BAD" w:rsidRDefault="00D61BAD" w:rsidP="00D61BAD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Smlouvu o smlouvě budoucí s ČEZ Distribuce a.s.– zřízení věcného břemene v pozemcích 287/1 a 172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Datelov</w:t>
      </w:r>
      <w:proofErr w:type="spellEnd"/>
      <w:r>
        <w:rPr>
          <w:rFonts w:ascii="Arial Nova" w:hAnsi="Arial Nova"/>
        </w:rPr>
        <w:t>.</w:t>
      </w:r>
    </w:p>
    <w:p w14:paraId="31DAB4E1" w14:textId="34337F58" w:rsidR="00D61BAD" w:rsidRDefault="00D61BAD" w:rsidP="00D61BAD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Smlouvu o řízení věcného břemene služebnosti s ČEZ Distribuce a.s. na pozemku p. č. 634/1 a 692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Děpoltice</w:t>
      </w:r>
      <w:proofErr w:type="spellEnd"/>
      <w:r>
        <w:rPr>
          <w:rFonts w:ascii="Arial Nova" w:hAnsi="Arial Nova"/>
        </w:rPr>
        <w:t>.</w:t>
      </w:r>
    </w:p>
    <w:p w14:paraId="2E59F7AD" w14:textId="70591552" w:rsidR="00D61BAD" w:rsidRDefault="00D61BAD" w:rsidP="00D61BAD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Průjezd maratonu horských kol během závodu 27. 5. 2023 – přes pozemky p. č. 634/1 a 43/1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Děpoltice</w:t>
      </w:r>
      <w:proofErr w:type="spellEnd"/>
      <w:r>
        <w:rPr>
          <w:rFonts w:ascii="Arial Nova" w:hAnsi="Arial Nova"/>
        </w:rPr>
        <w:t xml:space="preserve"> a 645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Oldřichovice u </w:t>
      </w:r>
      <w:proofErr w:type="spellStart"/>
      <w:r>
        <w:rPr>
          <w:rFonts w:ascii="Arial Nova" w:hAnsi="Arial Nova"/>
        </w:rPr>
        <w:t>Děpoltic</w:t>
      </w:r>
      <w:proofErr w:type="spellEnd"/>
      <w:r>
        <w:rPr>
          <w:rFonts w:ascii="Arial Nova" w:hAnsi="Arial Nova"/>
        </w:rPr>
        <w:t>.</w:t>
      </w:r>
    </w:p>
    <w:p w14:paraId="5937493A" w14:textId="77777777" w:rsidR="00D61BAD" w:rsidRDefault="00D61BAD" w:rsidP="00D61BAD">
      <w:pPr>
        <w:spacing w:after="0" w:line="240" w:lineRule="auto"/>
        <w:jc w:val="both"/>
        <w:rPr>
          <w:rFonts w:ascii="Arial Nova" w:hAnsi="Arial Nova"/>
          <w:b/>
        </w:rPr>
      </w:pPr>
    </w:p>
    <w:p w14:paraId="3B1F6D2B" w14:textId="6023D1DF" w:rsidR="00D61BAD" w:rsidRPr="006663F6" w:rsidRDefault="00D61BAD" w:rsidP="00D61BAD">
      <w:pPr>
        <w:spacing w:after="0" w:line="240" w:lineRule="auto"/>
        <w:jc w:val="both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3FABE6DC" w14:textId="77777777" w:rsidR="00D61BAD" w:rsidRPr="006663F6" w:rsidRDefault="00D61BAD" w:rsidP="00D61BAD">
      <w:pPr>
        <w:spacing w:after="0" w:line="240" w:lineRule="auto"/>
        <w:jc w:val="both"/>
        <w:rPr>
          <w:rFonts w:ascii="Arial Nova" w:hAnsi="Arial Nova"/>
          <w:b/>
        </w:rPr>
      </w:pPr>
    </w:p>
    <w:p w14:paraId="40C45067" w14:textId="5E1B80AA" w:rsidR="00D61BAD" w:rsidRDefault="00D61BAD" w:rsidP="00D61BAD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připravovaném programu jednání zastupitelstva 29. 3.</w:t>
      </w:r>
    </w:p>
    <w:p w14:paraId="464D4806" w14:textId="02FAE6E8" w:rsidR="00D61BAD" w:rsidRDefault="00D61BAD" w:rsidP="00D61BAD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podan</w:t>
      </w:r>
      <w:r>
        <w:rPr>
          <w:rFonts w:ascii="Arial Nova" w:hAnsi="Arial Nova"/>
        </w:rPr>
        <w:t>é žádosti o byt a jejím zařazení do pořadníku.</w:t>
      </w:r>
    </w:p>
    <w:p w14:paraId="55C51618" w14:textId="77777777" w:rsidR="00CE6967" w:rsidRDefault="00D61BAD" w:rsidP="00D61BAD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CE6967">
        <w:rPr>
          <w:rFonts w:ascii="Arial Nova" w:hAnsi="Arial Nova"/>
        </w:rPr>
        <w:t xml:space="preserve">Informaci o zpětvzetí </w:t>
      </w:r>
      <w:r w:rsidR="00CE6967" w:rsidRPr="00CE6967">
        <w:rPr>
          <w:rFonts w:ascii="Arial Nova" w:hAnsi="Arial Nova"/>
        </w:rPr>
        <w:t xml:space="preserve">návrhu změny určení pozemků v územním plánu v k. </w:t>
      </w:r>
      <w:proofErr w:type="spellStart"/>
      <w:r w:rsidR="00CE6967" w:rsidRPr="00CE6967">
        <w:rPr>
          <w:rFonts w:ascii="Arial Nova" w:hAnsi="Arial Nova"/>
        </w:rPr>
        <w:t>ú.</w:t>
      </w:r>
      <w:proofErr w:type="spellEnd"/>
      <w:r w:rsidR="00CE6967" w:rsidRPr="00CE6967">
        <w:rPr>
          <w:rFonts w:ascii="Arial Nova" w:hAnsi="Arial Nova"/>
        </w:rPr>
        <w:t xml:space="preserve"> Dešenice.</w:t>
      </w:r>
    </w:p>
    <w:p w14:paraId="727038D7" w14:textId="6A2556DC" w:rsidR="00D61BAD" w:rsidRPr="00CE6967" w:rsidRDefault="00CE6967" w:rsidP="00D61BAD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podaných žádostech o individuální dotace (MS Diana Dešenice, SDH Milence)</w:t>
      </w:r>
    </w:p>
    <w:p w14:paraId="56417B40" w14:textId="410E8404" w:rsidR="00D61BAD" w:rsidRDefault="00CE6967" w:rsidP="00D61BAD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pronájmu nebytových prostor v KD Dešenice.</w:t>
      </w:r>
    </w:p>
    <w:p w14:paraId="2185B25E" w14:textId="77777777" w:rsidR="00D61BAD" w:rsidRPr="006663F6" w:rsidRDefault="00D61BAD" w:rsidP="00D61BAD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094E15CF" w14:textId="35822AE3" w:rsidR="00D61BAD" w:rsidRDefault="00D61BAD" w:rsidP="00D61BAD">
      <w:pPr>
        <w:spacing w:after="0" w:line="240" w:lineRule="auto"/>
        <w:rPr>
          <w:rFonts w:ascii="Arial Nova" w:hAnsi="Arial Nova"/>
          <w:b/>
          <w:bCs/>
        </w:rPr>
      </w:pPr>
      <w:r w:rsidRPr="00CE6967">
        <w:rPr>
          <w:rFonts w:ascii="Arial Nova" w:hAnsi="Arial Nova"/>
          <w:b/>
          <w:bCs/>
        </w:rPr>
        <w:t>Rada městyse pověřila:</w:t>
      </w:r>
    </w:p>
    <w:p w14:paraId="5DB40EB2" w14:textId="77777777" w:rsidR="00CE6967" w:rsidRPr="00CE6967" w:rsidRDefault="00CE6967" w:rsidP="00D61BAD">
      <w:pPr>
        <w:spacing w:after="0" w:line="240" w:lineRule="auto"/>
        <w:rPr>
          <w:rFonts w:ascii="Arial Nova" w:hAnsi="Arial Nova"/>
          <w:b/>
          <w:bCs/>
        </w:rPr>
      </w:pPr>
    </w:p>
    <w:p w14:paraId="03214286" w14:textId="77777777" w:rsidR="00CE6967" w:rsidRDefault="00D61BAD" w:rsidP="00D61BAD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Starostku </w:t>
      </w:r>
      <w:r w:rsidR="00CE6967">
        <w:rPr>
          <w:rFonts w:ascii="Arial Nova" w:hAnsi="Arial Nova"/>
        </w:rPr>
        <w:t xml:space="preserve">vyvěšením záměru propachtování pozemku </w:t>
      </w:r>
      <w:proofErr w:type="spellStart"/>
      <w:r w:rsidR="00CE6967">
        <w:rPr>
          <w:rFonts w:ascii="Arial Nova" w:hAnsi="Arial Nova"/>
        </w:rPr>
        <w:t>p.č</w:t>
      </w:r>
      <w:proofErr w:type="spellEnd"/>
      <w:r w:rsidR="00CE6967">
        <w:rPr>
          <w:rFonts w:ascii="Arial Nova" w:hAnsi="Arial Nova"/>
        </w:rPr>
        <w:t xml:space="preserve">. 1485 v k. </w:t>
      </w:r>
      <w:proofErr w:type="spellStart"/>
      <w:r w:rsidR="00CE6967">
        <w:rPr>
          <w:rFonts w:ascii="Arial Nova" w:hAnsi="Arial Nova"/>
        </w:rPr>
        <w:t>ú.</w:t>
      </w:r>
      <w:proofErr w:type="spellEnd"/>
      <w:r w:rsidR="00CE6967">
        <w:rPr>
          <w:rFonts w:ascii="Arial Nova" w:hAnsi="Arial Nova"/>
        </w:rPr>
        <w:t xml:space="preserve"> Milence.</w:t>
      </w:r>
    </w:p>
    <w:p w14:paraId="13EC0D42" w14:textId="3B51D1DE" w:rsidR="00D61BAD" w:rsidRPr="00CE6967" w:rsidRDefault="00CE6967" w:rsidP="00D61BAD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CE6967">
        <w:rPr>
          <w:rFonts w:ascii="Arial Nova" w:hAnsi="Arial Nova"/>
        </w:rPr>
        <w:t>Starostku vy</w:t>
      </w:r>
      <w:r>
        <w:rPr>
          <w:rFonts w:ascii="Arial Nova" w:hAnsi="Arial Nova"/>
        </w:rPr>
        <w:t>v</w:t>
      </w:r>
      <w:r w:rsidRPr="00CE6967">
        <w:rPr>
          <w:rFonts w:ascii="Arial Nova" w:hAnsi="Arial Nova"/>
        </w:rPr>
        <w:t>ěšením záměru prodeje řeziva.</w:t>
      </w:r>
    </w:p>
    <w:p w14:paraId="61C55E76" w14:textId="77777777" w:rsidR="00D61BAD" w:rsidRDefault="00D61BAD" w:rsidP="00D61BAD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6BC5CBA0" w14:textId="77777777" w:rsidR="00D61BAD" w:rsidRDefault="00D61BAD" w:rsidP="00D61BAD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1E21B582" w14:textId="77777777" w:rsidR="00D61BAD" w:rsidRPr="00585075" w:rsidRDefault="00D61BAD" w:rsidP="00D61BAD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0E3D03C9" w14:textId="08EC3E79" w:rsidR="00D61BAD" w:rsidRPr="006663F6" w:rsidRDefault="00D61BAD" w:rsidP="00D61BAD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CE6967">
        <w:rPr>
          <w:rFonts w:ascii="Arial Nova" w:hAnsi="Arial Nova"/>
        </w:rPr>
        <w:t>27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>
        <w:rPr>
          <w:rFonts w:ascii="Arial Nova" w:hAnsi="Arial Nova"/>
        </w:rPr>
        <w:t>3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CE6967">
        <w:rPr>
          <w:rFonts w:ascii="Arial Nova" w:hAnsi="Arial Nova"/>
        </w:rPr>
        <w:t>2</w:t>
      </w:r>
      <w:r>
        <w:rPr>
          <w:rFonts w:ascii="Arial Nova" w:hAnsi="Arial Nova"/>
        </w:rPr>
        <w:t xml:space="preserve">0 </w:t>
      </w:r>
      <w:r w:rsidRPr="006663F6">
        <w:rPr>
          <w:rFonts w:ascii="Arial Nova" w:hAnsi="Arial Nova"/>
        </w:rPr>
        <w:t xml:space="preserve">hod. Lenka Sýkorová.  </w:t>
      </w:r>
    </w:p>
    <w:p w14:paraId="55C6FB67" w14:textId="77777777" w:rsidR="00D61BAD" w:rsidRPr="006663F6" w:rsidRDefault="00D61BAD" w:rsidP="00D61BAD">
      <w:pPr>
        <w:spacing w:after="0" w:line="240" w:lineRule="auto"/>
        <w:ind w:left="1065"/>
        <w:rPr>
          <w:rFonts w:ascii="Arial Nova" w:hAnsi="Arial Nova"/>
        </w:rPr>
      </w:pPr>
    </w:p>
    <w:p w14:paraId="4DA77FE6" w14:textId="77777777" w:rsidR="00D61BAD" w:rsidRPr="006663F6" w:rsidRDefault="00D61BAD" w:rsidP="00D61BAD">
      <w:pPr>
        <w:rPr>
          <w:rFonts w:ascii="Arial Nova" w:hAnsi="Arial Nova"/>
        </w:rPr>
      </w:pPr>
    </w:p>
    <w:p w14:paraId="2DE28075" w14:textId="77777777" w:rsidR="00D61BAD" w:rsidRPr="006663F6" w:rsidRDefault="00D61BAD" w:rsidP="00D61BAD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6566E38A" w14:textId="77777777" w:rsidR="00D61BAD" w:rsidRPr="006663F6" w:rsidRDefault="00D61BAD" w:rsidP="00D61BAD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6F71F671" w14:textId="77777777" w:rsidR="00D61BAD" w:rsidRDefault="00D61BAD" w:rsidP="00D61BAD"/>
    <w:p w14:paraId="02084EFB" w14:textId="77777777" w:rsidR="00D61BAD" w:rsidRDefault="00D61BAD" w:rsidP="00D61BAD"/>
    <w:p w14:paraId="6F398368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D3"/>
    <w:rsid w:val="00293E18"/>
    <w:rsid w:val="004A276B"/>
    <w:rsid w:val="007339D3"/>
    <w:rsid w:val="008C611F"/>
    <w:rsid w:val="00CE6967"/>
    <w:rsid w:val="00D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D714"/>
  <w15:chartTrackingRefBased/>
  <w15:docId w15:val="{9DF61452-303B-49CE-93D9-954FBDEE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BAD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2023-03-28T09:32:00Z</dcterms:created>
  <dcterms:modified xsi:type="dcterms:W3CDTF">2023-03-28T09:46:00Z</dcterms:modified>
</cp:coreProperties>
</file>