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2309" w14:textId="61E0A6F1" w:rsidR="009E188C" w:rsidRPr="006663F6" w:rsidRDefault="009E188C" w:rsidP="009E188C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6</w:t>
      </w:r>
      <w:r w:rsidRPr="006663F6">
        <w:rPr>
          <w:rFonts w:ascii="Arial Nova" w:hAnsi="Arial Nova"/>
          <w:b/>
          <w:sz w:val="28"/>
          <w:szCs w:val="28"/>
        </w:rPr>
        <w:t xml:space="preserve"> z </w:t>
      </w:r>
      <w:r>
        <w:rPr>
          <w:rFonts w:ascii="Arial Nova" w:hAnsi="Arial Nova"/>
          <w:b/>
          <w:sz w:val="28"/>
          <w:szCs w:val="28"/>
        </w:rPr>
        <w:t>6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6. února 2023</w:t>
      </w:r>
    </w:p>
    <w:p w14:paraId="3F3BF86C" w14:textId="60893DC3" w:rsidR="009E188C" w:rsidRPr="006663F6" w:rsidRDefault="009E188C" w:rsidP="009E188C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146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7AB60D4A" w14:textId="77777777" w:rsidR="009E188C" w:rsidRPr="006663F6" w:rsidRDefault="009E188C" w:rsidP="009E188C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3528C9B8" w14:textId="70CAF02F" w:rsidR="009E188C" w:rsidRPr="006663F6" w:rsidRDefault="009E188C" w:rsidP="009E188C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6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6. 2.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78CF58CE" w14:textId="6E2BBD51" w:rsidR="009E188C" w:rsidRDefault="009E188C" w:rsidP="009E188C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Nové pachtovní smlouvy obecních pozemků.</w:t>
      </w:r>
    </w:p>
    <w:p w14:paraId="10E2AEBB" w14:textId="7528828A" w:rsidR="009E188C" w:rsidRDefault="009E188C" w:rsidP="009E188C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9E188C">
        <w:rPr>
          <w:rFonts w:ascii="Arial Nova" w:hAnsi="Arial Nova"/>
        </w:rPr>
        <w:t>Finanční dar 2000 Kč Okresnímu sdružení hasičů Klatovy pna uspořádání bálu v Hlavňovicích.</w:t>
      </w:r>
    </w:p>
    <w:p w14:paraId="2E24D71A" w14:textId="00D8FBE5" w:rsidR="007529B9" w:rsidRPr="009E188C" w:rsidRDefault="007529B9" w:rsidP="009E188C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Podání žádosti DT Podpora literární tvorby a publikační činnosti 2023 – publikace k 750. výročí obce.</w:t>
      </w:r>
    </w:p>
    <w:p w14:paraId="6355E870" w14:textId="77777777" w:rsidR="009E188C" w:rsidRPr="006663F6" w:rsidRDefault="009E188C" w:rsidP="009E188C">
      <w:pPr>
        <w:spacing w:after="0" w:line="240" w:lineRule="auto"/>
        <w:jc w:val="both"/>
        <w:rPr>
          <w:rFonts w:ascii="Arial Nova" w:hAnsi="Arial Nova"/>
          <w:b/>
        </w:rPr>
      </w:pPr>
    </w:p>
    <w:p w14:paraId="71C30CD7" w14:textId="77777777" w:rsidR="009E188C" w:rsidRPr="006663F6" w:rsidRDefault="009E188C" w:rsidP="009E188C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62D0937B" w14:textId="77777777" w:rsidR="009E188C" w:rsidRPr="006663F6" w:rsidRDefault="009E188C" w:rsidP="009E188C">
      <w:pPr>
        <w:spacing w:after="0" w:line="240" w:lineRule="auto"/>
        <w:jc w:val="both"/>
        <w:rPr>
          <w:rFonts w:ascii="Arial Nova" w:hAnsi="Arial Nova"/>
          <w:b/>
        </w:rPr>
      </w:pPr>
    </w:p>
    <w:p w14:paraId="76B6CDCA" w14:textId="129F8744" w:rsidR="009E188C" w:rsidRDefault="009E188C" w:rsidP="009E188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Žádosti o obecní byty a aktualizaci pořadníku.</w:t>
      </w:r>
    </w:p>
    <w:p w14:paraId="5E01C51A" w14:textId="008B8A96" w:rsidR="009E188C" w:rsidRDefault="009E188C" w:rsidP="009E188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AD6E35">
        <w:rPr>
          <w:rFonts w:ascii="Arial Nova" w:hAnsi="Arial Nova"/>
        </w:rPr>
        <w:t>Informaci k realizovaným opatřením dle Plánu společných zařízení Komplexní pozemkové úpravy k. ú. Milence.</w:t>
      </w:r>
    </w:p>
    <w:p w14:paraId="04F36711" w14:textId="01A47807" w:rsidR="009E188C" w:rsidRDefault="009E188C" w:rsidP="009E188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individuálních dotacích pro spolky – termín podání do 31. 3.</w:t>
      </w:r>
    </w:p>
    <w:p w14:paraId="08C5AAE1" w14:textId="2CCEF14A" w:rsidR="009E188C" w:rsidRDefault="009E188C" w:rsidP="009E188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přípravě jednání zastupitelstva městyse.</w:t>
      </w:r>
    </w:p>
    <w:p w14:paraId="1A0B63A6" w14:textId="33CB444C" w:rsidR="009E188C" w:rsidRPr="00AD6E35" w:rsidRDefault="009E188C" w:rsidP="009E188C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žádosti o připojení nemovitosti na vodovod a splaškovou kanalizaci.</w:t>
      </w:r>
    </w:p>
    <w:p w14:paraId="223939F4" w14:textId="77777777" w:rsidR="009E188C" w:rsidRPr="006663F6" w:rsidRDefault="009E188C" w:rsidP="009E188C">
      <w:pPr>
        <w:spacing w:after="0" w:line="240" w:lineRule="auto"/>
        <w:ind w:left="357"/>
        <w:rPr>
          <w:rFonts w:ascii="Arial Nova" w:hAnsi="Arial Nova"/>
        </w:rPr>
      </w:pPr>
    </w:p>
    <w:p w14:paraId="087112AC" w14:textId="77777777" w:rsidR="009E188C" w:rsidRPr="006663F6" w:rsidRDefault="009E188C" w:rsidP="009E188C">
      <w:pPr>
        <w:spacing w:after="0" w:line="240" w:lineRule="auto"/>
        <w:ind w:left="1065"/>
        <w:rPr>
          <w:rFonts w:ascii="Arial Nova" w:hAnsi="Arial Nova"/>
        </w:rPr>
      </w:pPr>
    </w:p>
    <w:p w14:paraId="74E5F978" w14:textId="77777777" w:rsidR="009E188C" w:rsidRPr="006663F6" w:rsidRDefault="009E188C" w:rsidP="009E188C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35A05825" w14:textId="77777777" w:rsidR="009E188C" w:rsidRDefault="009E188C" w:rsidP="009E188C">
      <w:pPr>
        <w:spacing w:after="0" w:line="240" w:lineRule="auto"/>
        <w:rPr>
          <w:rFonts w:ascii="Arial Nova" w:hAnsi="Arial Nova"/>
        </w:rPr>
      </w:pPr>
    </w:p>
    <w:p w14:paraId="63625E7A" w14:textId="3DD65321" w:rsidR="009E188C" w:rsidRPr="006663F6" w:rsidRDefault="009E188C" w:rsidP="009E188C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6.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2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18:05 </w:t>
      </w:r>
      <w:r w:rsidRPr="006663F6">
        <w:rPr>
          <w:rFonts w:ascii="Arial Nova" w:hAnsi="Arial Nova"/>
        </w:rPr>
        <w:t xml:space="preserve">hod. Lenka Sýkorová.  </w:t>
      </w:r>
    </w:p>
    <w:p w14:paraId="4FCF62C2" w14:textId="77777777" w:rsidR="009E188C" w:rsidRPr="006663F6" w:rsidRDefault="009E188C" w:rsidP="009E188C">
      <w:pPr>
        <w:spacing w:after="0" w:line="240" w:lineRule="auto"/>
        <w:ind w:left="1065"/>
        <w:rPr>
          <w:rFonts w:ascii="Arial Nova" w:hAnsi="Arial Nova"/>
        </w:rPr>
      </w:pPr>
    </w:p>
    <w:p w14:paraId="620C90A7" w14:textId="77777777" w:rsidR="009E188C" w:rsidRPr="006663F6" w:rsidRDefault="009E188C" w:rsidP="009E188C">
      <w:pPr>
        <w:rPr>
          <w:rFonts w:ascii="Arial Nova" w:hAnsi="Arial Nova"/>
        </w:rPr>
      </w:pPr>
    </w:p>
    <w:p w14:paraId="17165141" w14:textId="77777777" w:rsidR="009E188C" w:rsidRPr="006663F6" w:rsidRDefault="009E188C" w:rsidP="009E188C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4E37E462" w14:textId="77777777" w:rsidR="009E188C" w:rsidRPr="006663F6" w:rsidRDefault="009E188C" w:rsidP="009E188C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51415F2A" w14:textId="77777777" w:rsidR="009E188C" w:rsidRPr="006663F6" w:rsidRDefault="009E188C" w:rsidP="009E188C">
      <w:pPr>
        <w:rPr>
          <w:rFonts w:ascii="Arial Nova" w:hAnsi="Arial Nova"/>
        </w:rPr>
      </w:pPr>
    </w:p>
    <w:p w14:paraId="53ECA6BF" w14:textId="77777777" w:rsidR="009E188C" w:rsidRPr="006663F6" w:rsidRDefault="009E188C" w:rsidP="009E188C">
      <w:pPr>
        <w:rPr>
          <w:rFonts w:ascii="Arial Nova" w:hAnsi="Arial Nova"/>
        </w:rPr>
      </w:pPr>
    </w:p>
    <w:p w14:paraId="38C5DB15" w14:textId="77777777" w:rsidR="009E188C" w:rsidRDefault="009E188C" w:rsidP="009E188C"/>
    <w:p w14:paraId="19728B79" w14:textId="77777777" w:rsidR="009E188C" w:rsidRDefault="009E188C" w:rsidP="009E188C"/>
    <w:p w14:paraId="5A5D6870" w14:textId="77777777" w:rsidR="009E188C" w:rsidRDefault="009E188C" w:rsidP="009E188C"/>
    <w:p w14:paraId="4C7C7577" w14:textId="77777777" w:rsidR="009E188C" w:rsidRDefault="009E188C" w:rsidP="009E188C"/>
    <w:p w14:paraId="3A5F8D2A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25"/>
    <w:rsid w:val="00293E18"/>
    <w:rsid w:val="007529B9"/>
    <w:rsid w:val="008C611F"/>
    <w:rsid w:val="009E188C"/>
    <w:rsid w:val="00B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54AF"/>
  <w15:chartTrackingRefBased/>
  <w15:docId w15:val="{1014B578-5371-4DCF-8BB2-B792D189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88C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2023-02-17T08:19:00Z</dcterms:created>
  <dcterms:modified xsi:type="dcterms:W3CDTF">2023-02-17T09:33:00Z</dcterms:modified>
</cp:coreProperties>
</file>