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E45E" w14:textId="03B67A73" w:rsidR="00CC6DA1" w:rsidRPr="006663F6" w:rsidRDefault="00CC6DA1" w:rsidP="00CC6DA1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8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8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. října 2023</w:t>
      </w:r>
    </w:p>
    <w:p w14:paraId="0BEBAB0A" w14:textId="048DB4A2" w:rsidR="00CC6DA1" w:rsidRPr="006663F6" w:rsidRDefault="00CC6DA1" w:rsidP="00CC6DA1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938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6B0D5DA5" w14:textId="77777777" w:rsidR="00CC6DA1" w:rsidRPr="006663F6" w:rsidRDefault="00CC6DA1" w:rsidP="00CC6DA1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ACE79ED" w14:textId="1438FCBA" w:rsidR="00CC6DA1" w:rsidRPr="006663F6" w:rsidRDefault="00CC6DA1" w:rsidP="00CC6DA1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8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2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 xml:space="preserve">. 10.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5E286405" w14:textId="752E639D" w:rsidR="00CC6DA1" w:rsidRDefault="00CC6DA1" w:rsidP="00CC6DA1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Rozpočtové opatření č. </w:t>
      </w:r>
      <w:r>
        <w:rPr>
          <w:rFonts w:ascii="Arial Nova" w:hAnsi="Arial Nova"/>
        </w:rPr>
        <w:t>8</w:t>
      </w:r>
      <w:r>
        <w:rPr>
          <w:rFonts w:ascii="Arial Nova" w:hAnsi="Arial Nova"/>
        </w:rPr>
        <w:t>/2023.</w:t>
      </w:r>
    </w:p>
    <w:p w14:paraId="4DFD2736" w14:textId="4E575CEB" w:rsidR="00CC6DA1" w:rsidRDefault="00CC6DA1" w:rsidP="00CC6DA1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Cenovou nabídku na PD – Dešenice revitalizace centrální části návsi s fi Macán projekce DS s.r.o.</w:t>
      </w:r>
    </w:p>
    <w:p w14:paraId="50820A41" w14:textId="2539D45E" w:rsidR="00CC6DA1" w:rsidRPr="00AD5358" w:rsidRDefault="00CC6DA1" w:rsidP="00CC6DA1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dílo – administrace žádosti Změna ÚP – jednotný standard – MMR s RRA Stachy</w:t>
      </w:r>
      <w:r>
        <w:rPr>
          <w:rFonts w:ascii="Arial Nova" w:hAnsi="Arial Nova"/>
        </w:rPr>
        <w:t>.</w:t>
      </w:r>
    </w:p>
    <w:p w14:paraId="27D03269" w14:textId="78BE8CE0" w:rsidR="00CC6DA1" w:rsidRDefault="00CC6DA1" w:rsidP="00CC6DA1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GDPR v souvislosti s využíváním aplikace Econit.</w:t>
      </w:r>
    </w:p>
    <w:p w14:paraId="792AB4F7" w14:textId="77777777" w:rsidR="00CC6DA1" w:rsidRPr="00AD5358" w:rsidRDefault="00CC6DA1" w:rsidP="00CC6DA1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766D6B3A" w14:textId="77777777" w:rsidR="00CC6DA1" w:rsidRPr="006663F6" w:rsidRDefault="00CC6DA1" w:rsidP="00CC6DA1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5EB787E1" w14:textId="77777777" w:rsidR="00CC6DA1" w:rsidRPr="006663F6" w:rsidRDefault="00CC6DA1" w:rsidP="00CC6DA1">
      <w:pPr>
        <w:spacing w:after="0" w:line="240" w:lineRule="auto"/>
        <w:jc w:val="both"/>
        <w:rPr>
          <w:rFonts w:ascii="Arial Nova" w:hAnsi="Arial Nova"/>
          <w:b/>
        </w:rPr>
      </w:pPr>
    </w:p>
    <w:p w14:paraId="41E4ADA9" w14:textId="255B449C" w:rsidR="00CC6DA1" w:rsidRDefault="00CC6DA1" w:rsidP="00CC6DA1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probíhajících investičních akcích.</w:t>
      </w:r>
    </w:p>
    <w:p w14:paraId="7CE70DF3" w14:textId="588A04FE" w:rsidR="00CC6DA1" w:rsidRDefault="00CC6DA1" w:rsidP="00CC6DA1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přípravě rozpočtu 2024.</w:t>
      </w:r>
    </w:p>
    <w:p w14:paraId="470F1026" w14:textId="77777777" w:rsidR="00CC6DA1" w:rsidRPr="006663F6" w:rsidRDefault="00CC6DA1" w:rsidP="00CC6DA1">
      <w:pPr>
        <w:pStyle w:val="Odstavecseseznamem"/>
        <w:spacing w:after="0" w:line="240" w:lineRule="auto"/>
        <w:ind w:left="357"/>
        <w:rPr>
          <w:rFonts w:ascii="Arial Nova" w:hAnsi="Arial Nova"/>
        </w:rPr>
      </w:pPr>
    </w:p>
    <w:p w14:paraId="27EB58CC" w14:textId="77777777" w:rsidR="00CC6DA1" w:rsidRDefault="00CC6DA1" w:rsidP="00CC6DA1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ABA5F88" w14:textId="77777777" w:rsidR="00CC6DA1" w:rsidRDefault="00CC6DA1" w:rsidP="00CC6DA1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2AEF9A95" w14:textId="77777777" w:rsidR="00CC6DA1" w:rsidRPr="00BD59AF" w:rsidRDefault="00CC6DA1" w:rsidP="00CC6DA1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450A061E" w14:textId="41EE6156" w:rsidR="00CC6DA1" w:rsidRPr="006663F6" w:rsidRDefault="00CC6DA1" w:rsidP="00CC6DA1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10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18:30 </w:t>
      </w:r>
      <w:r w:rsidRPr="006663F6">
        <w:rPr>
          <w:rFonts w:ascii="Arial Nova" w:hAnsi="Arial Nova"/>
        </w:rPr>
        <w:t>hod. Lenka Sýkorová.</w:t>
      </w:r>
    </w:p>
    <w:p w14:paraId="2C998B62" w14:textId="77777777" w:rsidR="00CC6DA1" w:rsidRPr="006663F6" w:rsidRDefault="00CC6DA1" w:rsidP="00CC6DA1">
      <w:pPr>
        <w:spacing w:after="0" w:line="240" w:lineRule="auto"/>
        <w:ind w:left="1065"/>
        <w:rPr>
          <w:rFonts w:ascii="Arial Nova" w:hAnsi="Arial Nova"/>
        </w:rPr>
      </w:pPr>
    </w:p>
    <w:p w14:paraId="19850A51" w14:textId="77777777" w:rsidR="00CC6DA1" w:rsidRPr="006663F6" w:rsidRDefault="00CC6DA1" w:rsidP="00CC6DA1">
      <w:pPr>
        <w:rPr>
          <w:rFonts w:ascii="Arial Nova" w:hAnsi="Arial Nova"/>
        </w:rPr>
      </w:pPr>
    </w:p>
    <w:p w14:paraId="1FE9857E" w14:textId="77777777" w:rsidR="00CC6DA1" w:rsidRPr="006663F6" w:rsidRDefault="00CC6DA1" w:rsidP="00CC6DA1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CB2F1DD" w14:textId="77777777" w:rsidR="00CC6DA1" w:rsidRPr="006663F6" w:rsidRDefault="00CC6DA1" w:rsidP="00CC6DA1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57F582E0" w14:textId="77777777" w:rsidR="00CC6DA1" w:rsidRDefault="00CC6DA1" w:rsidP="00CC6DA1"/>
    <w:p w14:paraId="00AAB22E" w14:textId="77777777" w:rsidR="00CC6DA1" w:rsidRDefault="00CC6DA1" w:rsidP="00CC6DA1"/>
    <w:p w14:paraId="2F824A48" w14:textId="77777777" w:rsidR="00CC6DA1" w:rsidRDefault="00CC6DA1" w:rsidP="00CC6DA1"/>
    <w:p w14:paraId="34686F25" w14:textId="77777777" w:rsidR="00CC6DA1" w:rsidRDefault="00CC6DA1" w:rsidP="00CC6DA1"/>
    <w:p w14:paraId="6BB8CC99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8A"/>
    <w:rsid w:val="00293E18"/>
    <w:rsid w:val="008C611F"/>
    <w:rsid w:val="008D028A"/>
    <w:rsid w:val="00C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FAEC"/>
  <w15:chartTrackingRefBased/>
  <w15:docId w15:val="{E92B27AE-9B17-4110-A3A9-04FBB15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DA1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2023-10-26T12:13:00Z</dcterms:created>
  <dcterms:modified xsi:type="dcterms:W3CDTF">2023-10-26T12:18:00Z</dcterms:modified>
</cp:coreProperties>
</file>