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A17C" w14:textId="39DC3E7E" w:rsidR="005D41A4" w:rsidRDefault="005D41A4" w:rsidP="005D41A4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8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8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11. dubna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39F5B93C" w14:textId="772EEF0E" w:rsidR="005D41A4" w:rsidRDefault="005D41A4" w:rsidP="005D41A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348</w:t>
      </w:r>
      <w:r>
        <w:rPr>
          <w:rFonts w:ascii="Palatino Linotype" w:hAnsi="Palatino Linotype"/>
        </w:rPr>
        <w:t>/22/LSy</w:t>
      </w:r>
    </w:p>
    <w:p w14:paraId="22D00C90" w14:textId="77777777" w:rsidR="005D41A4" w:rsidRDefault="005D41A4" w:rsidP="005D41A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227EBB05" w14:textId="6FED3263" w:rsidR="005D41A4" w:rsidRDefault="005D41A4" w:rsidP="005D41A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8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11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. 2022</w:t>
      </w:r>
      <w:r w:rsidRPr="00047863">
        <w:rPr>
          <w:rFonts w:ascii="Palatino Linotype" w:hAnsi="Palatino Linotype"/>
        </w:rPr>
        <w:t xml:space="preserve"> v Dešenicích.</w:t>
      </w:r>
    </w:p>
    <w:p w14:paraId="72D965F6" w14:textId="50A9EB5D" w:rsidR="005D41A4" w:rsidRDefault="005D41A4" w:rsidP="005D41A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Cenovou nabídku na zpracování zadávacího řízení VZMR – Oprava rybníka Dešenice.</w:t>
      </w:r>
    </w:p>
    <w:p w14:paraId="12A5F8E0" w14:textId="14368727" w:rsidR="005D41A4" w:rsidRDefault="005D41A4" w:rsidP="005D41A4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04495DE7" w14:textId="77777777" w:rsidR="005D41A4" w:rsidRPr="009F5DB4" w:rsidRDefault="005D41A4" w:rsidP="005D41A4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0DA4270F" w14:textId="77777777" w:rsidR="005D41A4" w:rsidRDefault="005D41A4" w:rsidP="005D41A4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D7B3081" w14:textId="77777777" w:rsidR="005D41A4" w:rsidRDefault="005D41A4" w:rsidP="005D41A4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2A00BEB3" w14:textId="77777777" w:rsidR="005D41A4" w:rsidRPr="00645139" w:rsidRDefault="005D41A4" w:rsidP="005D41A4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9A099FD" w14:textId="7A829599" w:rsidR="005D41A4" w:rsidRPr="00440040" w:rsidRDefault="005D41A4" w:rsidP="005D41A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návrhu pozemkové úpravy v k. ú. Dešenice pro LV 1. (Městys Dešenice).</w:t>
      </w:r>
    </w:p>
    <w:p w14:paraId="21406B42" w14:textId="77777777" w:rsidR="005D41A4" w:rsidRDefault="005D41A4" w:rsidP="005D41A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dosud došlých žádostech o individuální dotace.</w:t>
      </w:r>
    </w:p>
    <w:p w14:paraId="5015E65C" w14:textId="0B390134" w:rsidR="005D41A4" w:rsidRDefault="005D41A4" w:rsidP="005D41A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5D41A4">
        <w:rPr>
          <w:rFonts w:ascii="Palatino Linotype" w:hAnsi="Palatino Linotype"/>
        </w:rPr>
        <w:t xml:space="preserve">Informaci o kontrole </w:t>
      </w:r>
      <w:r w:rsidRPr="005D41A4">
        <w:rPr>
          <w:rFonts w:ascii="Palatino Linotype" w:hAnsi="Palatino Linotype"/>
        </w:rPr>
        <w:t>placení nájmů v obecních bytech a nebytových prostorech.</w:t>
      </w:r>
      <w:r w:rsidRPr="005D41A4">
        <w:rPr>
          <w:rFonts w:ascii="Palatino Linotype" w:hAnsi="Palatino Linotype"/>
        </w:rPr>
        <w:t xml:space="preserve"> </w:t>
      </w:r>
    </w:p>
    <w:p w14:paraId="24EFE6E8" w14:textId="1D2802AC" w:rsidR="005D41A4" w:rsidRPr="005D41A4" w:rsidRDefault="005D41A4" w:rsidP="005D41A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termínu jarního svozu velkoobjemného a nebezpečného odpadu.</w:t>
      </w:r>
    </w:p>
    <w:p w14:paraId="73332D36" w14:textId="77777777" w:rsidR="005D41A4" w:rsidRDefault="005D41A4" w:rsidP="005D41A4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0D5A7000" w14:textId="77777777" w:rsidR="005D41A4" w:rsidRDefault="005D41A4" w:rsidP="005D41A4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61875B62" w14:textId="77777777" w:rsidR="005D41A4" w:rsidRPr="00FA5980" w:rsidRDefault="005D41A4" w:rsidP="005D41A4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20C99EF6" w14:textId="302F448E" w:rsidR="005D41A4" w:rsidRDefault="005D41A4" w:rsidP="005D41A4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11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dubna</w:t>
      </w:r>
      <w:r>
        <w:rPr>
          <w:rFonts w:ascii="Palatino Linotype" w:hAnsi="Palatino Linotype"/>
        </w:rPr>
        <w:t xml:space="preserve"> 2022 v 18:</w:t>
      </w:r>
      <w:r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 Lenka Sýkorová</w:t>
      </w:r>
    </w:p>
    <w:p w14:paraId="71E40D78" w14:textId="77777777" w:rsidR="005D41A4" w:rsidRDefault="005D41A4" w:rsidP="005D41A4">
      <w:pPr>
        <w:rPr>
          <w:rFonts w:ascii="Palatino Linotype" w:hAnsi="Palatino Linotype"/>
        </w:rPr>
      </w:pPr>
    </w:p>
    <w:p w14:paraId="54E5A715" w14:textId="77777777" w:rsidR="005D41A4" w:rsidRDefault="005D41A4" w:rsidP="005D41A4">
      <w:pPr>
        <w:rPr>
          <w:rFonts w:ascii="Palatino Linotype" w:hAnsi="Palatino Linotype"/>
        </w:rPr>
      </w:pPr>
    </w:p>
    <w:p w14:paraId="0947BF74" w14:textId="77777777" w:rsidR="005D41A4" w:rsidRDefault="005D41A4" w:rsidP="005D41A4">
      <w:pPr>
        <w:rPr>
          <w:rFonts w:ascii="Palatino Linotype" w:hAnsi="Palatino Linotype"/>
        </w:rPr>
      </w:pPr>
    </w:p>
    <w:p w14:paraId="20886B0E" w14:textId="77777777" w:rsidR="005D41A4" w:rsidRDefault="005D41A4" w:rsidP="005D41A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2C7FCE7B" w14:textId="77777777" w:rsidR="005D41A4" w:rsidRDefault="005D41A4" w:rsidP="005D41A4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3E2108B8" w14:textId="77777777" w:rsidR="005D41A4" w:rsidRDefault="005D41A4" w:rsidP="005D41A4"/>
    <w:p w14:paraId="145851FD" w14:textId="77777777" w:rsidR="005D41A4" w:rsidRDefault="005D41A4" w:rsidP="005D41A4"/>
    <w:p w14:paraId="1B4E13E8" w14:textId="77777777" w:rsidR="005D41A4" w:rsidRDefault="005D41A4" w:rsidP="005D41A4"/>
    <w:p w14:paraId="1D5E5937" w14:textId="77777777" w:rsidR="005D41A4" w:rsidRDefault="005D41A4" w:rsidP="005D41A4"/>
    <w:p w14:paraId="479153B8" w14:textId="77777777" w:rsidR="005D41A4" w:rsidRDefault="005D41A4" w:rsidP="005D41A4"/>
    <w:p w14:paraId="2D459149" w14:textId="77777777" w:rsidR="005D41A4" w:rsidRDefault="005D41A4" w:rsidP="005D41A4"/>
    <w:p w14:paraId="35D81686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2D"/>
    <w:rsid w:val="00293E18"/>
    <w:rsid w:val="005D41A4"/>
    <w:rsid w:val="008C611F"/>
    <w:rsid w:val="00E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CF88"/>
  <w15:chartTrackingRefBased/>
  <w15:docId w15:val="{7FD19488-8B6F-42B9-A3D1-4C4F268E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1A4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2022-04-25T13:16:00Z</dcterms:created>
  <dcterms:modified xsi:type="dcterms:W3CDTF">2022-04-25T13:21:00Z</dcterms:modified>
</cp:coreProperties>
</file>